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rPr>
        <w:t>2022年云南省</w:t>
      </w:r>
      <w:r>
        <w:rPr>
          <w:rFonts w:hint="eastAsia" w:ascii="方正小标宋_GBK" w:hAnsi="方正小标宋_GBK" w:eastAsia="方正小标宋_GBK" w:cs="方正小标宋_GBK"/>
          <w:color w:val="000000"/>
          <w:kern w:val="0"/>
          <w:sz w:val="44"/>
          <w:szCs w:val="44"/>
          <w:lang w:eastAsia="zh-CN"/>
        </w:rPr>
        <w:t>法检系统考试录用</w:t>
      </w:r>
      <w:r>
        <w:rPr>
          <w:rFonts w:hint="eastAsia" w:ascii="方正小标宋_GBK" w:hAnsi="方正小标宋_GBK" w:eastAsia="方正小标宋_GBK" w:cs="方正小标宋_GBK"/>
          <w:color w:val="000000"/>
          <w:kern w:val="0"/>
          <w:sz w:val="44"/>
          <w:szCs w:val="44"/>
        </w:rPr>
        <w:t>公务员</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44"/>
          <w:szCs w:val="44"/>
        </w:rPr>
      </w:pPr>
      <w:r>
        <w:rPr>
          <w:rFonts w:hint="eastAsia" w:ascii="方正小标宋_GBK" w:hAnsi="方正小标宋_GBK" w:eastAsia="方正小标宋_GBK" w:cs="方正小标宋_GBK"/>
          <w:color w:val="000000"/>
          <w:kern w:val="0"/>
          <w:sz w:val="44"/>
          <w:szCs w:val="44"/>
          <w:lang w:eastAsia="zh-CN"/>
        </w:rPr>
        <w:t>面试工作期间</w:t>
      </w:r>
      <w:r>
        <w:rPr>
          <w:rFonts w:hint="eastAsia" w:ascii="方正小标宋_GBK" w:hAnsi="方正小标宋_GBK" w:eastAsia="方正小标宋_GBK" w:cs="方正小标宋_GBK"/>
          <w:color w:val="000000"/>
          <w:kern w:val="0"/>
          <w:sz w:val="44"/>
          <w:szCs w:val="44"/>
        </w:rPr>
        <w:t>新冠肺炎疫情防控告知暨承诺书</w:t>
      </w:r>
    </w:p>
    <w:p>
      <w:pPr>
        <w:keepNext w:val="0"/>
        <w:keepLines w:val="0"/>
        <w:pageBreakBefore w:val="0"/>
        <w:widowControl/>
        <w:shd w:val="clear" w:color="auto" w:fill="FFFFFF"/>
        <w:kinsoku/>
        <w:wordWrap/>
        <w:overflowPunct/>
        <w:topLinePunct w:val="0"/>
        <w:autoSpaceDE/>
        <w:autoSpaceDN/>
        <w:bidi w:val="0"/>
        <w:adjustRightInd/>
        <w:snapToGrid/>
        <w:spacing w:line="640" w:lineRule="exact"/>
        <w:ind w:left="0" w:leftChars="0"/>
        <w:jc w:val="center"/>
        <w:textAlignment w:val="auto"/>
        <w:rPr>
          <w:rFonts w:hint="eastAsia" w:ascii="方正小标宋_GBK" w:hAnsi="方正小标宋_GBK" w:eastAsia="方正小标宋_GBK" w:cs="方正小标宋_GBK"/>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w:t>
      </w:r>
      <w:r>
        <w:rPr>
          <w:rFonts w:hint="eastAsia" w:ascii="仿宋_GB2312" w:hAnsi="仿宋_GB2312" w:eastAsia="仿宋_GB2312" w:cs="仿宋_GB2312"/>
          <w:color w:val="000000"/>
          <w:kern w:val="0"/>
          <w:sz w:val="28"/>
          <w:szCs w:val="28"/>
          <w:lang w:eastAsia="zh-CN"/>
        </w:rPr>
        <w:t>参加面试人员接到通知后须</w:t>
      </w:r>
      <w:r>
        <w:rPr>
          <w:rFonts w:hint="eastAsia" w:ascii="仿宋_GB2312" w:hAnsi="仿宋_GB2312" w:eastAsia="仿宋_GB2312" w:cs="仿宋_GB2312"/>
          <w:color w:val="000000"/>
          <w:kern w:val="0"/>
          <w:sz w:val="28"/>
          <w:szCs w:val="28"/>
        </w:rPr>
        <w:t>持续开展自我健康监测，做好每日体温测量、症状监测并进行记录，有异常情况的要及时报告</w:t>
      </w:r>
      <w:r>
        <w:rPr>
          <w:rFonts w:hint="eastAsia" w:ascii="仿宋_GB2312" w:hAnsi="仿宋_GB2312" w:eastAsia="仿宋_GB2312" w:cs="仿宋_GB2312"/>
          <w:color w:val="000000"/>
          <w:kern w:val="0"/>
          <w:sz w:val="28"/>
          <w:szCs w:val="28"/>
          <w:lang w:eastAsia="zh-CN"/>
        </w:rPr>
        <w:t>报考</w:t>
      </w:r>
      <w:r>
        <w:rPr>
          <w:rFonts w:hint="eastAsia" w:ascii="仿宋_GB2312" w:hAnsi="仿宋_GB2312" w:eastAsia="仿宋_GB2312" w:cs="仿宋_GB2312"/>
          <w:color w:val="000000"/>
          <w:kern w:val="0"/>
          <w:sz w:val="28"/>
          <w:szCs w:val="28"/>
        </w:rPr>
        <w:t>单位。</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前</w:t>
      </w:r>
      <w:r>
        <w:rPr>
          <w:rFonts w:hint="eastAsia" w:ascii="仿宋_GB2312" w:hAnsi="仿宋_GB2312" w:eastAsia="仿宋_GB2312" w:cs="仿宋_GB2312"/>
          <w:color w:val="000000"/>
          <w:kern w:val="0"/>
          <w:sz w:val="28"/>
          <w:szCs w:val="28"/>
          <w:lang w:val="en-US" w:eastAsia="zh-CN"/>
        </w:rPr>
        <w:t>3</w:t>
      </w:r>
      <w:r>
        <w:rPr>
          <w:rFonts w:hint="eastAsia" w:ascii="仿宋_GB2312" w:hAnsi="仿宋_GB2312" w:eastAsia="仿宋_GB2312" w:cs="仿宋_GB2312"/>
          <w:color w:val="000000"/>
          <w:kern w:val="0"/>
          <w:sz w:val="28"/>
          <w:szCs w:val="28"/>
        </w:rPr>
        <w:t>天提前申领“云南健康码”和“通信大数据行程卡”，并于</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试前48小时内进行新冠病毒核酸检测。</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both"/>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w:t>
      </w:r>
      <w:r>
        <w:rPr>
          <w:rFonts w:hint="eastAsia" w:ascii="仿宋_GB2312" w:hAnsi="仿宋_GB2312" w:eastAsia="仿宋_GB2312" w:cs="仿宋_GB2312"/>
          <w:color w:val="000000"/>
          <w:kern w:val="0"/>
          <w:sz w:val="28"/>
          <w:szCs w:val="28"/>
          <w:lang w:eastAsia="zh-CN"/>
        </w:rPr>
        <w:t>参加面试人员面试</w:t>
      </w:r>
      <w:r>
        <w:rPr>
          <w:rFonts w:hint="eastAsia" w:ascii="仿宋_GB2312" w:hAnsi="仿宋_GB2312" w:eastAsia="仿宋_GB2312" w:cs="仿宋_GB2312"/>
          <w:color w:val="000000"/>
          <w:kern w:val="0"/>
          <w:sz w:val="28"/>
          <w:szCs w:val="28"/>
        </w:rPr>
        <w:t>前应仔细阅读《2022年云南省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w:t>
      </w:r>
      <w:r>
        <w:rPr>
          <w:rFonts w:hint="eastAsia" w:ascii="仿宋_GB2312" w:hAnsi="仿宋_GB2312" w:eastAsia="仿宋_GB2312" w:cs="仿宋_GB2312"/>
          <w:color w:val="000000"/>
          <w:kern w:val="0"/>
          <w:sz w:val="28"/>
          <w:szCs w:val="28"/>
          <w:lang w:val="en-US" w:eastAsia="zh-CN"/>
        </w:rPr>
        <w:t>打印签署</w:t>
      </w:r>
      <w:r>
        <w:rPr>
          <w:rFonts w:hint="eastAsia" w:ascii="仿宋_GB2312" w:hAnsi="仿宋_GB2312" w:eastAsia="仿宋_GB2312" w:cs="仿宋_GB2312"/>
          <w:color w:val="000000"/>
          <w:kern w:val="0"/>
          <w:sz w:val="28"/>
          <w:szCs w:val="28"/>
        </w:rPr>
        <w:t>《2022年云南省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w:t>
      </w:r>
      <w:r>
        <w:rPr>
          <w:rFonts w:hint="eastAsia" w:ascii="仿宋_GB2312" w:hAnsi="仿宋_GB2312" w:eastAsia="仿宋_GB2312" w:cs="仿宋_GB2312"/>
          <w:color w:val="000000"/>
          <w:kern w:val="0"/>
          <w:sz w:val="28"/>
          <w:szCs w:val="28"/>
          <w:lang w:eastAsia="zh-CN"/>
        </w:rPr>
        <w:t>并于资格复审当天交面试组织单位</w:t>
      </w:r>
      <w:r>
        <w:rPr>
          <w:rFonts w:hint="eastAsia" w:ascii="仿宋_GB2312" w:hAnsi="仿宋_GB2312" w:eastAsia="仿宋_GB2312" w:cs="仿宋_GB2312"/>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三、疫情防控实行属地化管理，</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除知悉本告知书疫情防控相关事项外，还应严格遵守</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所在地应对新型冠状病毒感染肺炎疫情工作领导小组指挥部疫情防控要求，积极配合落实各项疫情防控措施。近期旅居地与</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点所在地不一致的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点所在地应提前掌握当地疫情防控</w:t>
      </w:r>
      <w:r>
        <w:rPr>
          <w:rFonts w:hint="eastAsia" w:ascii="仿宋_GB2312" w:hAnsi="仿宋_GB2312" w:eastAsia="仿宋_GB2312" w:cs="仿宋_GB2312"/>
          <w:color w:val="000000"/>
          <w:kern w:val="0"/>
          <w:sz w:val="28"/>
          <w:szCs w:val="28"/>
          <w:lang w:eastAsia="zh-CN"/>
        </w:rPr>
        <w:t>最新</w:t>
      </w:r>
      <w:r>
        <w:rPr>
          <w:rFonts w:hint="eastAsia" w:ascii="仿宋_GB2312" w:hAnsi="仿宋_GB2312" w:eastAsia="仿宋_GB2312" w:cs="仿宋_GB2312"/>
          <w:color w:val="000000"/>
          <w:kern w:val="0"/>
          <w:sz w:val="28"/>
          <w:szCs w:val="28"/>
        </w:rPr>
        <w:t>要求，按</w:t>
      </w:r>
      <w:r>
        <w:rPr>
          <w:rFonts w:hint="eastAsia" w:ascii="仿宋_GB2312" w:hAnsi="仿宋_GB2312" w:eastAsia="仿宋_GB2312" w:cs="仿宋_GB2312"/>
          <w:color w:val="000000"/>
          <w:kern w:val="0"/>
          <w:sz w:val="28"/>
          <w:szCs w:val="28"/>
          <w:lang w:eastAsia="zh-CN"/>
        </w:rPr>
        <w:t>最新</w:t>
      </w:r>
      <w:r>
        <w:rPr>
          <w:rFonts w:hint="eastAsia" w:ascii="仿宋_GB2312" w:hAnsi="仿宋_GB2312" w:eastAsia="仿宋_GB2312" w:cs="仿宋_GB2312"/>
          <w:color w:val="000000"/>
          <w:kern w:val="0"/>
          <w:sz w:val="28"/>
          <w:szCs w:val="28"/>
        </w:rPr>
        <w:t>要求配合完成相应的健康监测、隔离及核酸、抗原检测等措施后，方可参加</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试。凡隐瞒或谎报旅居史、接触史、健康状况等疫情防控重点信息，不配合工作人员进行防疫检测、询问等造成不良后果的，取消</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试资格，终止</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试，如有违法情况，将依法追究法律责任。</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四、</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试当天，</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应至少提前1小时到达</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点前，应当主动出示本人“云南健康码”“通信大数据行程卡”绿码，出具本人</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试前48小时内有效核酸检测阴性证明，按要求主动接受体温测量（&lt;37.3℃）方可进入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五</w:t>
      </w:r>
      <w:r>
        <w:rPr>
          <w:rFonts w:hint="eastAsia" w:ascii="仿宋_GB2312" w:hAnsi="仿宋_GB2312" w:eastAsia="仿宋_GB2312" w:cs="仿宋_GB2312"/>
          <w:color w:val="000000"/>
          <w:kern w:val="0"/>
          <w:sz w:val="28"/>
          <w:szCs w:val="28"/>
          <w:lang w:eastAsia="zh-CN"/>
        </w:rPr>
        <w:t>、</w:t>
      </w:r>
      <w:r>
        <w:rPr>
          <w:rFonts w:hint="eastAsia" w:ascii="仿宋_GB2312" w:hAnsi="仿宋_GB2312" w:eastAsia="仿宋_GB2312" w:cs="仿宋_GB2312"/>
          <w:color w:val="000000"/>
          <w:kern w:val="0"/>
          <w:sz w:val="28"/>
          <w:szCs w:val="28"/>
        </w:rPr>
        <w:t>“云南健康码”“通信大数据行程卡”为“黄码”或“红码”，或者没有按要求出具核酸检测阴性证明的，不得进入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3"/>
        <w:jc w:val="left"/>
        <w:textAlignment w:val="auto"/>
        <w:rPr>
          <w:rFonts w:hint="eastAsia" w:ascii="仿宋_GB2312" w:hAnsi="仿宋_GB2312" w:eastAsia="仿宋_GB2312" w:cs="仿宋_GB2312"/>
          <w:b w:val="0"/>
          <w:bCs w:val="0"/>
          <w:color w:val="000000"/>
          <w:kern w:val="0"/>
          <w:sz w:val="28"/>
          <w:szCs w:val="28"/>
        </w:rPr>
      </w:pPr>
      <w:r>
        <w:rPr>
          <w:rFonts w:hint="eastAsia" w:ascii="仿宋_GB2312" w:hAnsi="仿宋_GB2312" w:eastAsia="仿宋_GB2312" w:cs="仿宋_GB2312"/>
          <w:b w:val="0"/>
          <w:bCs w:val="0"/>
          <w:color w:val="000000"/>
          <w:kern w:val="0"/>
          <w:sz w:val="28"/>
          <w:szCs w:val="28"/>
          <w:lang w:eastAsia="zh-CN"/>
        </w:rPr>
        <w:t>六</w:t>
      </w:r>
      <w:r>
        <w:rPr>
          <w:rFonts w:hint="eastAsia" w:ascii="仿宋_GB2312" w:hAnsi="仿宋_GB2312" w:eastAsia="仿宋_GB2312" w:cs="仿宋_GB2312"/>
          <w:b w:val="0"/>
          <w:bCs w:val="0"/>
          <w:color w:val="000000"/>
          <w:kern w:val="0"/>
          <w:sz w:val="28"/>
          <w:szCs w:val="28"/>
        </w:rPr>
        <w:t>、</w:t>
      </w:r>
      <w:r>
        <w:rPr>
          <w:rFonts w:hint="eastAsia" w:ascii="仿宋_GB2312" w:hAnsi="仿宋_GB2312" w:eastAsia="仿宋_GB2312" w:cs="仿宋_GB2312"/>
          <w:b w:val="0"/>
          <w:bCs w:val="0"/>
          <w:color w:val="000000"/>
          <w:kern w:val="0"/>
          <w:sz w:val="28"/>
          <w:szCs w:val="28"/>
          <w:lang w:eastAsia="zh-CN"/>
        </w:rPr>
        <w:t>参加面试的人员</w:t>
      </w:r>
      <w:r>
        <w:rPr>
          <w:rFonts w:hint="eastAsia" w:ascii="仿宋_GB2312" w:hAnsi="仿宋_GB2312" w:eastAsia="仿宋_GB2312" w:cs="仿宋_GB2312"/>
          <w:b w:val="0"/>
          <w:bCs w:val="0"/>
          <w:color w:val="000000"/>
          <w:kern w:val="0"/>
          <w:sz w:val="28"/>
          <w:szCs w:val="28"/>
        </w:rPr>
        <w:t>有以下情</w:t>
      </w:r>
      <w:bookmarkStart w:id="0" w:name="_GoBack"/>
      <w:bookmarkEnd w:id="0"/>
      <w:r>
        <w:rPr>
          <w:rFonts w:hint="eastAsia" w:ascii="仿宋_GB2312" w:hAnsi="仿宋_GB2312" w:eastAsia="仿宋_GB2312" w:cs="仿宋_GB2312"/>
          <w:b w:val="0"/>
          <w:bCs w:val="0"/>
          <w:color w:val="000000"/>
          <w:kern w:val="0"/>
          <w:sz w:val="28"/>
          <w:szCs w:val="28"/>
        </w:rPr>
        <w:t>况之一者，不能参加</w:t>
      </w:r>
      <w:r>
        <w:rPr>
          <w:rFonts w:hint="eastAsia" w:ascii="仿宋_GB2312" w:hAnsi="仿宋_GB2312" w:eastAsia="仿宋_GB2312" w:cs="仿宋_GB2312"/>
          <w:b w:val="0"/>
          <w:bCs w:val="0"/>
          <w:color w:val="000000"/>
          <w:kern w:val="0"/>
          <w:sz w:val="28"/>
          <w:szCs w:val="28"/>
          <w:lang w:eastAsia="zh-CN"/>
        </w:rPr>
        <w:t>面试</w:t>
      </w:r>
      <w:r>
        <w:rPr>
          <w:rFonts w:hint="eastAsia" w:ascii="仿宋_GB2312" w:hAnsi="仿宋_GB2312" w:eastAsia="仿宋_GB2312" w:cs="仿宋_GB2312"/>
          <w:b w:val="0"/>
          <w:bCs w:val="0"/>
          <w:color w:val="000000"/>
          <w:kern w:val="0"/>
          <w:sz w:val="28"/>
          <w:szCs w:val="28"/>
        </w:rPr>
        <w:t>：</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（一）处于隔离治疗期的确诊病例、疑似病例、无症状感染者，以及隔离期未满的密切接触者、次密切接触者和其他重点人群（含入境人员）；</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（二）已治愈出院的确诊病例和已解除隔离医学观察的无症状感染者，尚在随访及医学观察期内的；</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（三）其他不符合当地疫情防控要求的情况。</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七</w:t>
      </w:r>
      <w:r>
        <w:rPr>
          <w:rFonts w:hint="eastAsia" w:ascii="仿宋_GB2312" w:hAnsi="仿宋_GB2312" w:eastAsia="仿宋_GB2312" w:cs="仿宋_GB2312"/>
          <w:color w:val="000000"/>
          <w:kern w:val="0"/>
          <w:sz w:val="28"/>
          <w:szCs w:val="28"/>
        </w:rPr>
        <w:t>、请</w:t>
      </w:r>
      <w:r>
        <w:rPr>
          <w:rFonts w:hint="eastAsia" w:ascii="仿宋_GB2312" w:hAnsi="仿宋_GB2312" w:eastAsia="仿宋_GB2312" w:cs="仿宋_GB2312"/>
          <w:color w:val="000000"/>
          <w:kern w:val="0"/>
          <w:sz w:val="28"/>
          <w:szCs w:val="28"/>
          <w:lang w:eastAsia="zh-CN"/>
        </w:rPr>
        <w:t>参加面试的人员</w:t>
      </w:r>
      <w:r>
        <w:rPr>
          <w:rFonts w:hint="eastAsia" w:ascii="仿宋_GB2312" w:hAnsi="仿宋_GB2312" w:eastAsia="仿宋_GB2312" w:cs="仿宋_GB2312"/>
          <w:color w:val="000000"/>
          <w:kern w:val="0"/>
          <w:sz w:val="28"/>
          <w:szCs w:val="28"/>
        </w:rPr>
        <w:t>注意加强个人防护。</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试须自备一次性医用口罩，赴考时如乘坐公共交通工具，须全程佩戴口罩，可佩戴一次性手套或做好手</w:t>
      </w:r>
      <w:r>
        <w:rPr>
          <w:rFonts w:hint="eastAsia" w:ascii="仿宋_GB2312" w:hAnsi="仿宋_GB2312" w:eastAsia="仿宋_GB2312" w:cs="仿宋_GB2312"/>
          <w:color w:val="000000"/>
          <w:kern w:val="0"/>
          <w:sz w:val="28"/>
          <w:szCs w:val="28"/>
          <w:lang w:eastAsia="zh-CN"/>
        </w:rPr>
        <w:t>部</w:t>
      </w:r>
      <w:r>
        <w:rPr>
          <w:rFonts w:hint="eastAsia" w:ascii="仿宋_GB2312" w:hAnsi="仿宋_GB2312" w:eastAsia="仿宋_GB2312" w:cs="仿宋_GB2312"/>
          <w:color w:val="000000"/>
          <w:kern w:val="0"/>
          <w:sz w:val="28"/>
          <w:szCs w:val="28"/>
        </w:rPr>
        <w:t>卫生，同时注意保持安全社交距离。进入</w:t>
      </w:r>
      <w:r>
        <w:rPr>
          <w:rFonts w:hint="eastAsia" w:ascii="仿宋_GB2312" w:hAnsi="仿宋_GB2312" w:eastAsia="仿宋_GB2312" w:cs="仿宋_GB2312"/>
          <w:color w:val="000000"/>
          <w:kern w:val="0"/>
          <w:sz w:val="28"/>
          <w:szCs w:val="28"/>
          <w:lang w:eastAsia="zh-CN"/>
        </w:rPr>
        <w:t>面试地</w:t>
      </w:r>
      <w:r>
        <w:rPr>
          <w:rFonts w:hint="eastAsia" w:ascii="仿宋_GB2312" w:hAnsi="仿宋_GB2312" w:eastAsia="仿宋_GB2312" w:cs="仿宋_GB2312"/>
          <w:color w:val="000000"/>
          <w:kern w:val="0"/>
          <w:sz w:val="28"/>
          <w:szCs w:val="28"/>
        </w:rPr>
        <w:t>点内，除核验信息时</w:t>
      </w:r>
      <w:r>
        <w:rPr>
          <w:rFonts w:hint="eastAsia" w:ascii="仿宋_GB2312" w:hAnsi="仿宋_GB2312" w:eastAsia="仿宋_GB2312" w:cs="仿宋_GB2312"/>
          <w:color w:val="000000"/>
          <w:kern w:val="0"/>
          <w:sz w:val="28"/>
          <w:szCs w:val="28"/>
          <w:lang w:eastAsia="zh-CN"/>
        </w:rPr>
        <w:t>和面试期间</w:t>
      </w:r>
      <w:r>
        <w:rPr>
          <w:rFonts w:hint="eastAsia" w:ascii="仿宋_GB2312" w:hAnsi="仿宋_GB2312" w:eastAsia="仿宋_GB2312" w:cs="仿宋_GB2312"/>
          <w:color w:val="000000"/>
          <w:kern w:val="0"/>
          <w:sz w:val="28"/>
          <w:szCs w:val="28"/>
        </w:rPr>
        <w:t>须配合摘下口罩以外，</w:t>
      </w:r>
      <w:r>
        <w:rPr>
          <w:rFonts w:hint="eastAsia" w:ascii="仿宋_GB2312" w:hAnsi="仿宋_GB2312" w:eastAsia="仿宋_GB2312" w:cs="仿宋_GB2312"/>
          <w:color w:val="000000"/>
          <w:kern w:val="0"/>
          <w:sz w:val="28"/>
          <w:szCs w:val="28"/>
          <w:lang w:eastAsia="zh-CN"/>
        </w:rPr>
        <w:t>其他</w:t>
      </w:r>
      <w:r>
        <w:rPr>
          <w:rFonts w:hint="eastAsia" w:ascii="仿宋_GB2312" w:hAnsi="仿宋_GB2312" w:eastAsia="仿宋_GB2312" w:cs="仿宋_GB2312"/>
          <w:color w:val="000000"/>
          <w:kern w:val="0"/>
          <w:sz w:val="28"/>
          <w:szCs w:val="28"/>
        </w:rPr>
        <w:t>均应佩戴一次性医用口罩。</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八</w:t>
      </w:r>
      <w:r>
        <w:rPr>
          <w:rFonts w:hint="eastAsia" w:ascii="仿宋_GB2312" w:hAnsi="仿宋_GB2312" w:eastAsia="仿宋_GB2312" w:cs="仿宋_GB2312"/>
          <w:color w:val="000000"/>
          <w:kern w:val="0"/>
          <w:sz w:val="28"/>
          <w:szCs w:val="28"/>
        </w:rPr>
        <w:t>、</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试期间，</w:t>
      </w:r>
      <w:r>
        <w:rPr>
          <w:rFonts w:hint="eastAsia" w:ascii="仿宋_GB2312" w:hAnsi="仿宋_GB2312" w:eastAsia="仿宋_GB2312" w:cs="仿宋_GB2312"/>
          <w:color w:val="000000"/>
          <w:kern w:val="0"/>
          <w:sz w:val="28"/>
          <w:szCs w:val="28"/>
          <w:lang w:eastAsia="zh-CN"/>
        </w:rPr>
        <w:t>参加面试人员</w:t>
      </w:r>
      <w:r>
        <w:rPr>
          <w:rFonts w:hint="eastAsia" w:ascii="仿宋_GB2312" w:hAnsi="仿宋_GB2312" w:eastAsia="仿宋_GB2312" w:cs="仿宋_GB2312"/>
          <w:color w:val="000000"/>
          <w:kern w:val="0"/>
          <w:sz w:val="28"/>
          <w:szCs w:val="28"/>
        </w:rPr>
        <w:t>要自觉维护</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试秩序，与其他</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保持安全社交距离，服从现场工作人员安排，</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试结束后按规定有序离场。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lang w:eastAsia="zh-CN"/>
        </w:rPr>
        <w:t>九</w:t>
      </w:r>
      <w:r>
        <w:rPr>
          <w:rFonts w:hint="eastAsia" w:ascii="仿宋_GB2312" w:hAnsi="仿宋_GB2312" w:eastAsia="仿宋_GB2312" w:cs="仿宋_GB2312"/>
          <w:color w:val="000000"/>
          <w:kern w:val="0"/>
          <w:sz w:val="28"/>
          <w:szCs w:val="28"/>
        </w:rPr>
        <w:t>、对</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前或</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试过程中出现身体状况异常，经复测复查确有发热或呼吸道异常症状的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，由驻点医疗防疫人员进行个案预判，具备继续</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试条件的</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转移至备用隔离考场</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试。对不能排除新冠肺炎的，一律由负压救护车转运至定点医院就诊排查。</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如因有相关旅居史、密切接触史等流行病学史被集中隔离，</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试当天无法到达考点的，视为主动放弃</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试资格。</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十</w:t>
      </w:r>
      <w:r>
        <w:rPr>
          <w:rFonts w:hint="eastAsia" w:ascii="仿宋_GB2312" w:hAnsi="仿宋_GB2312" w:eastAsia="仿宋_GB2312" w:cs="仿宋_GB2312"/>
          <w:color w:val="000000"/>
          <w:kern w:val="0"/>
          <w:sz w:val="28"/>
          <w:szCs w:val="28"/>
          <w:lang w:eastAsia="zh-CN"/>
        </w:rPr>
        <w:t>一</w:t>
      </w:r>
      <w:r>
        <w:rPr>
          <w:rFonts w:hint="eastAsia" w:ascii="仿宋_GB2312" w:hAnsi="仿宋_GB2312" w:eastAsia="仿宋_GB2312" w:cs="仿宋_GB2312"/>
          <w:color w:val="000000"/>
          <w:kern w:val="0"/>
          <w:sz w:val="28"/>
          <w:szCs w:val="28"/>
        </w:rPr>
        <w:t>、建议</w:t>
      </w:r>
      <w:r>
        <w:rPr>
          <w:rFonts w:hint="eastAsia" w:ascii="仿宋_GB2312" w:hAnsi="仿宋_GB2312" w:eastAsia="仿宋_GB2312" w:cs="仿宋_GB2312"/>
          <w:color w:val="000000"/>
          <w:kern w:val="0"/>
          <w:sz w:val="28"/>
          <w:szCs w:val="28"/>
          <w:lang w:eastAsia="zh-CN"/>
        </w:rPr>
        <w:t>面试人员</w:t>
      </w:r>
      <w:r>
        <w:rPr>
          <w:rFonts w:hint="eastAsia" w:ascii="仿宋_GB2312" w:hAnsi="仿宋_GB2312" w:eastAsia="仿宋_GB2312" w:cs="仿宋_GB2312"/>
          <w:color w:val="000000"/>
          <w:kern w:val="0"/>
          <w:sz w:val="28"/>
          <w:szCs w:val="28"/>
        </w:rPr>
        <w:t>在</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试结束后24小时内开展一次核酸检测，并进行为期</w:t>
      </w:r>
      <w:r>
        <w:rPr>
          <w:rFonts w:hint="eastAsia" w:ascii="仿宋_GB2312" w:hAnsi="仿宋_GB2312" w:eastAsia="仿宋_GB2312" w:cs="仿宋_GB2312"/>
          <w:color w:val="000000"/>
          <w:kern w:val="0"/>
          <w:sz w:val="28"/>
          <w:szCs w:val="28"/>
          <w:lang w:val="en-US" w:eastAsia="zh-CN"/>
        </w:rPr>
        <w:t>7</w:t>
      </w:r>
      <w:r>
        <w:rPr>
          <w:rFonts w:hint="eastAsia" w:ascii="仿宋_GB2312" w:hAnsi="仿宋_GB2312" w:eastAsia="仿宋_GB2312" w:cs="仿宋_GB2312"/>
          <w:color w:val="000000"/>
          <w:kern w:val="0"/>
          <w:sz w:val="28"/>
          <w:szCs w:val="28"/>
        </w:rPr>
        <w:t>天的自我健康状况监测，避免参加聚集性活动或前往人员聚集场所。有异常情况的要及时报告本人所在村（社区）。</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default" w:ascii="仿宋_GB2312" w:hAnsi="仿宋_GB2312" w:eastAsia="仿宋_GB2312" w:cs="仿宋_GB2312"/>
          <w:color w:val="000000"/>
          <w:kern w:val="0"/>
          <w:sz w:val="28"/>
          <w:szCs w:val="28"/>
          <w:lang w:val="en-US" w:eastAsia="zh-CN"/>
        </w:rPr>
      </w:pPr>
      <w:r>
        <w:rPr>
          <w:rFonts w:hint="eastAsia" w:ascii="仿宋_GB2312" w:hAnsi="仿宋_GB2312" w:eastAsia="仿宋_GB2312" w:cs="仿宋_GB2312"/>
          <w:color w:val="000000"/>
          <w:kern w:val="0"/>
          <w:sz w:val="28"/>
          <w:szCs w:val="28"/>
          <w:lang w:eastAsia="zh-CN"/>
        </w:rPr>
        <w:t>十二、因疫情存在动态变化，疫情防控工作要求也将作出相应调整，如面试前出现新的疫情变化，将通过</w:t>
      </w:r>
      <w:r>
        <w:rPr>
          <w:rFonts w:hint="eastAsia" w:ascii="仿宋_GB2312" w:hAnsi="仿宋_GB2312" w:eastAsia="仿宋_GB2312" w:cs="仿宋_GB2312"/>
          <w:color w:val="000000"/>
          <w:kern w:val="0"/>
          <w:sz w:val="28"/>
          <w:szCs w:val="28"/>
          <w:lang w:val="en-US" w:eastAsia="zh-CN"/>
        </w:rPr>
        <w:t>文山州人民检察院官网（网站链接）及时发布补充公告，进一步明确疫情防控要求，请参加面试人员密切关注。因未按疫情防控要求执行，造成不能参加面试的，一切后果由考生自行承担。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r>
        <w:rPr>
          <w:rFonts w:hint="eastAsia" w:ascii="仿宋_GB2312" w:hAnsi="仿宋_GB2312" w:eastAsia="仿宋_GB2312" w:cs="仿宋_GB2312"/>
          <w:color w:val="000000"/>
          <w:kern w:val="0"/>
          <w:sz w:val="28"/>
          <w:szCs w:val="28"/>
        </w:rPr>
        <w:t>本人已认真阅读《2022年云南省</w:t>
      </w:r>
      <w:r>
        <w:rPr>
          <w:rFonts w:hint="eastAsia" w:ascii="仿宋_GB2312" w:hAnsi="仿宋_GB2312" w:eastAsia="仿宋_GB2312" w:cs="仿宋_GB2312"/>
          <w:color w:val="000000"/>
          <w:kern w:val="0"/>
          <w:sz w:val="28"/>
          <w:szCs w:val="28"/>
          <w:lang w:eastAsia="zh-CN"/>
        </w:rPr>
        <w:t>法检系统考试录用</w:t>
      </w:r>
      <w:r>
        <w:rPr>
          <w:rFonts w:hint="eastAsia" w:ascii="仿宋_GB2312" w:hAnsi="仿宋_GB2312" w:eastAsia="仿宋_GB2312" w:cs="仿宋_GB2312"/>
          <w:color w:val="000000"/>
          <w:kern w:val="0"/>
          <w:sz w:val="28"/>
          <w:szCs w:val="28"/>
        </w:rPr>
        <w:t>公务员</w:t>
      </w:r>
      <w:r>
        <w:rPr>
          <w:rFonts w:hint="eastAsia" w:ascii="仿宋_GB2312" w:hAnsi="仿宋_GB2312" w:eastAsia="仿宋_GB2312" w:cs="仿宋_GB2312"/>
          <w:color w:val="000000"/>
          <w:kern w:val="0"/>
          <w:sz w:val="28"/>
          <w:szCs w:val="28"/>
          <w:lang w:eastAsia="zh-CN"/>
        </w:rPr>
        <w:t>面试工作期间</w:t>
      </w:r>
      <w:r>
        <w:rPr>
          <w:rFonts w:hint="eastAsia" w:ascii="仿宋_GB2312" w:hAnsi="仿宋_GB2312" w:eastAsia="仿宋_GB2312" w:cs="仿宋_GB2312"/>
          <w:color w:val="000000"/>
          <w:kern w:val="0"/>
          <w:sz w:val="28"/>
          <w:szCs w:val="28"/>
        </w:rPr>
        <w:t>新冠肺炎疫情防控告知暨承诺书》，知悉告知事项和防疫要求。在此，郑重承诺：对提交和现场出示的所有信息（证明）内容真实性和完整性负责。如果信息有误或缺失，愿承担相应的法律责任。同时，保证遵守</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试期间防疫各项规定，服从</w:t>
      </w:r>
      <w:r>
        <w:rPr>
          <w:rFonts w:hint="eastAsia" w:ascii="仿宋_GB2312" w:hAnsi="仿宋_GB2312" w:eastAsia="仿宋_GB2312" w:cs="仿宋_GB2312"/>
          <w:color w:val="000000"/>
          <w:kern w:val="0"/>
          <w:sz w:val="28"/>
          <w:szCs w:val="28"/>
          <w:lang w:eastAsia="zh-CN"/>
        </w:rPr>
        <w:t>面试组织单位</w:t>
      </w:r>
      <w:r>
        <w:rPr>
          <w:rFonts w:hint="eastAsia" w:ascii="仿宋_GB2312" w:hAnsi="仿宋_GB2312" w:eastAsia="仿宋_GB2312" w:cs="仿宋_GB2312"/>
          <w:color w:val="000000"/>
          <w:kern w:val="0"/>
          <w:sz w:val="28"/>
          <w:szCs w:val="28"/>
        </w:rPr>
        <w:t>安排，遵守</w:t>
      </w:r>
      <w:r>
        <w:rPr>
          <w:rFonts w:hint="eastAsia" w:ascii="仿宋_GB2312" w:hAnsi="仿宋_GB2312" w:eastAsia="仿宋_GB2312" w:cs="仿宋_GB2312"/>
          <w:color w:val="000000"/>
          <w:kern w:val="0"/>
          <w:sz w:val="28"/>
          <w:szCs w:val="28"/>
          <w:lang w:eastAsia="zh-CN"/>
        </w:rPr>
        <w:t>面试</w:t>
      </w:r>
      <w:r>
        <w:rPr>
          <w:rFonts w:hint="eastAsia" w:ascii="仿宋_GB2312" w:hAnsi="仿宋_GB2312" w:eastAsia="仿宋_GB2312" w:cs="仿宋_GB2312"/>
          <w:color w:val="000000"/>
          <w:kern w:val="0"/>
          <w:sz w:val="28"/>
          <w:szCs w:val="28"/>
        </w:rPr>
        <w:t>纪</w:t>
      </w:r>
      <w:r>
        <w:rPr>
          <w:rFonts w:hint="eastAsia" w:ascii="仿宋_GB2312" w:hAnsi="仿宋_GB2312" w:eastAsia="仿宋_GB2312" w:cs="仿宋_GB2312"/>
          <w:color w:val="000000"/>
          <w:kern w:val="0"/>
          <w:sz w:val="28"/>
          <w:szCs w:val="28"/>
          <w:lang w:eastAsia="zh-CN"/>
        </w:rPr>
        <w:t>律</w:t>
      </w:r>
      <w:r>
        <w:rPr>
          <w:rFonts w:hint="eastAsia" w:ascii="仿宋_GB2312" w:hAnsi="仿宋_GB2312" w:eastAsia="仿宋_GB2312" w:cs="仿宋_GB2312"/>
          <w:color w:val="000000"/>
          <w:kern w:val="0"/>
          <w:sz w:val="28"/>
          <w:szCs w:val="28"/>
        </w:rPr>
        <w:t>，诚信</w:t>
      </w:r>
      <w:r>
        <w:rPr>
          <w:rFonts w:hint="eastAsia" w:ascii="仿宋_GB2312" w:hAnsi="仿宋_GB2312" w:eastAsia="仿宋_GB2312" w:cs="仿宋_GB2312"/>
          <w:color w:val="000000"/>
          <w:kern w:val="0"/>
          <w:sz w:val="28"/>
          <w:szCs w:val="28"/>
          <w:lang w:eastAsia="zh-CN"/>
        </w:rPr>
        <w:t>面</w:t>
      </w:r>
      <w:r>
        <w:rPr>
          <w:rFonts w:hint="eastAsia" w:ascii="仿宋_GB2312" w:hAnsi="仿宋_GB2312" w:eastAsia="仿宋_GB2312" w:cs="仿宋_GB2312"/>
          <w:color w:val="000000"/>
          <w:kern w:val="0"/>
          <w:sz w:val="28"/>
          <w:szCs w:val="28"/>
        </w:rPr>
        <w:t>试。</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left="0" w:leftChars="0" w:firstLine="640"/>
        <w:jc w:val="left"/>
        <w:textAlignment w:val="auto"/>
        <w:rPr>
          <w:rFonts w:hint="eastAsia" w:ascii="仿宋_GB2312" w:hAnsi="仿宋_GB2312" w:eastAsia="仿宋_GB2312" w:cs="仿宋_GB2312"/>
          <w:color w:val="000000"/>
          <w:kern w:val="0"/>
          <w:sz w:val="28"/>
          <w:szCs w:val="28"/>
        </w:rPr>
      </w:pPr>
    </w:p>
    <w:p>
      <w:pPr>
        <w:keepNext w:val="0"/>
        <w:keepLines w:val="0"/>
        <w:pageBreakBefore w:val="0"/>
        <w:kinsoku/>
        <w:wordWrap/>
        <w:overflowPunct/>
        <w:topLinePunct w:val="0"/>
        <w:autoSpaceDE/>
        <w:autoSpaceDN/>
        <w:bidi w:val="0"/>
        <w:adjustRightInd/>
        <w:snapToGrid/>
        <w:spacing w:line="480" w:lineRule="exact"/>
        <w:ind w:left="1120" w:leftChars="0" w:hanging="1120" w:hangingChars="40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面试人员签字：</w:t>
      </w:r>
    </w:p>
    <w:p>
      <w:pPr>
        <w:keepNext w:val="0"/>
        <w:keepLines w:val="0"/>
        <w:pageBreakBefore w:val="0"/>
        <w:widowControl w:val="0"/>
        <w:kinsoku/>
        <w:wordWrap/>
        <w:overflowPunct/>
        <w:topLinePunct w:val="0"/>
        <w:autoSpaceDE/>
        <w:autoSpaceDN/>
        <w:bidi w:val="0"/>
        <w:adjustRightInd/>
        <w:snapToGrid/>
        <w:spacing w:line="480" w:lineRule="exact"/>
        <w:ind w:left="0" w:leftChars="0" w:firstLine="0" w:firstLineChars="0"/>
        <w:jc w:val="center"/>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 xml:space="preserve">                                           年   月   日</w:t>
      </w:r>
    </w:p>
    <w:sectPr>
      <w:pgSz w:w="11906" w:h="16838"/>
      <w:pgMar w:top="1587" w:right="1474"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dhNDkwOGI3NGIwOGRhOWViMzdmYmYzZTdhZmVmYmMifQ=="/>
  </w:docVars>
  <w:rsids>
    <w:rsidRoot w:val="00000000"/>
    <w:rsid w:val="0AF45B82"/>
    <w:rsid w:val="0F4A43CB"/>
    <w:rsid w:val="1E981B21"/>
    <w:rsid w:val="1F9C3546"/>
    <w:rsid w:val="248843B2"/>
    <w:rsid w:val="27053614"/>
    <w:rsid w:val="30D5369D"/>
    <w:rsid w:val="33362304"/>
    <w:rsid w:val="338B311A"/>
    <w:rsid w:val="3DEE208B"/>
    <w:rsid w:val="472D0927"/>
    <w:rsid w:val="47C55461"/>
    <w:rsid w:val="51313450"/>
    <w:rsid w:val="516200B5"/>
    <w:rsid w:val="5BA257C7"/>
    <w:rsid w:val="5DC46F3D"/>
    <w:rsid w:val="5FAC138E"/>
    <w:rsid w:val="5FEB8F12"/>
    <w:rsid w:val="5FF269F9"/>
    <w:rsid w:val="673F10C6"/>
    <w:rsid w:val="67A319CA"/>
    <w:rsid w:val="68066AB3"/>
    <w:rsid w:val="69365074"/>
    <w:rsid w:val="69EA1149"/>
    <w:rsid w:val="6A7A3A08"/>
    <w:rsid w:val="6C374A2A"/>
    <w:rsid w:val="6D4F4A7D"/>
    <w:rsid w:val="6E732A79"/>
    <w:rsid w:val="77EA462D"/>
    <w:rsid w:val="7A8E10C3"/>
    <w:rsid w:val="7EFF385C"/>
    <w:rsid w:val="7FF5DF61"/>
    <w:rsid w:val="F645F50F"/>
  </w:rsids>
  <m:mathPr>
    <m:lMargin m:val="0"/>
    <m:mathFont m:val="Cambria Math"/>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宋体"/>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2"/>
      <w:lang w:val="en-US" w:eastAsia="zh-CN" w:bidi="ar-SA"/>
    </w:rPr>
  </w:style>
  <w:style w:type="character" w:default="1" w:styleId="2">
    <w:name w:val="Default Paragraph Font"/>
    <w:qFormat/>
    <w:uiPriority w:val="1"/>
  </w:style>
  <w:style w:type="table" w:default="1" w:styleId="3">
    <w:name w:val="Normal Table"/>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Pages>
  <Words>1459</Words>
  <Characters>1480</Characters>
  <Lines>0</Lines>
  <Paragraphs>22</Paragraphs>
  <ScaleCrop>false</ScaleCrop>
  <LinksUpToDate>false</LinksUpToDate>
  <CharactersWithSpaces>1529</CharactersWithSpaces>
  <Application>WPS Office_10.8.0.5950_F1E327BC-269C-435d-A152-05C5408002CA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2022-07-09T12:49:00Z</dcterms:created>
  <dc:creator>lenovo</dc:creator>
  <cp:lastModifiedBy>QF</cp:lastModifiedBy>
  <cp:lastPrinted>2022-07-22T03:14:00Z</cp:lastPrinted>
  <dcterms:modified xsi:type="dcterms:W3CDTF">2022-07-24T04:05:00Z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2052-10.8.0.5950</vt:lpwstr>
  </property>
  <property fmtid="{D5CDD505-2E9C-101B-9397-08002B2CF9AE}" pid="3" name="ICV">
    <vt:lpwstr>43EF760A5F41462A8AB3F870C28F1317</vt:lpwstr>
  </property>
</Properties>
</file>